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ΠΑΝΕΛΛΑΔΙΚΕΣ ΕΞΕΤΑΣΕΙΣ</w:t>
      </w:r>
    </w:p>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ΗΜΕΡΗΣΙΩΝ ‒ ΕΣΠΕΡΙΝΩΝ ΕΠΑΓΓΕΛΜΑΤΙΚΩΝ ΛΥΚΕΙΩΝ</w:t>
      </w:r>
    </w:p>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ΠΕΜΠΤΗ 1 ΙΟΥΝΙΟΥ 2023</w:t>
      </w:r>
    </w:p>
    <w:p w:rsidR="00BB795D" w:rsidRPr="00BB795D" w:rsidRDefault="00BB795D" w:rsidP="00BB795D">
      <w:pPr>
        <w:contextualSpacing/>
        <w:jc w:val="center"/>
        <w:rPr>
          <w:rFonts w:ascii="Times New Roman" w:hAnsi="Times New Roman" w:cs="Times New Roman"/>
          <w:b/>
          <w:sz w:val="28"/>
          <w:szCs w:val="28"/>
          <w:lang w:val="el-GR"/>
        </w:rPr>
      </w:pPr>
    </w:p>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ΕΞΕΤΑΖΟΜΕΝΟ ΜΑΘΗΜΑ:</w:t>
      </w:r>
    </w:p>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ΝΕΑ ΕΛΛΗΝΙΚΑ</w:t>
      </w:r>
    </w:p>
    <w:p w:rsidR="00BB795D" w:rsidRPr="00BB795D" w:rsidRDefault="00BB795D" w:rsidP="00BB795D">
      <w:pPr>
        <w:contextualSpacing/>
        <w:jc w:val="center"/>
        <w:rPr>
          <w:rFonts w:ascii="Times New Roman" w:hAnsi="Times New Roman" w:cs="Times New Roman"/>
          <w:b/>
          <w:sz w:val="28"/>
          <w:szCs w:val="28"/>
          <w:lang w:val="el-GR"/>
        </w:rPr>
      </w:pPr>
    </w:p>
    <w:p w:rsidR="00BB795D" w:rsidRPr="00BB795D" w:rsidRDefault="00BB795D" w:rsidP="00BB795D">
      <w:pPr>
        <w:contextualSpacing/>
        <w:jc w:val="center"/>
        <w:rPr>
          <w:rFonts w:ascii="Times New Roman" w:hAnsi="Times New Roman" w:cs="Times New Roman"/>
          <w:b/>
          <w:sz w:val="28"/>
          <w:szCs w:val="28"/>
          <w:lang w:val="el-GR"/>
        </w:rPr>
      </w:pPr>
      <w:r w:rsidRPr="00BB795D">
        <w:rPr>
          <w:rFonts w:ascii="Times New Roman" w:hAnsi="Times New Roman" w:cs="Times New Roman"/>
          <w:b/>
          <w:sz w:val="28"/>
          <w:szCs w:val="28"/>
          <w:lang w:val="el-GR"/>
        </w:rPr>
        <w:t>ΑΠΑΝΤΗΣΕΙΣ</w:t>
      </w:r>
    </w:p>
    <w:p w:rsidR="00BB795D" w:rsidRPr="00BB795D" w:rsidRDefault="00BB795D" w:rsidP="00BB795D">
      <w:pPr>
        <w:contextualSpacing/>
        <w:jc w:val="center"/>
        <w:rPr>
          <w:rFonts w:ascii="Times New Roman" w:hAnsi="Times New Roman" w:cs="Times New Roman"/>
          <w:b/>
          <w:sz w:val="28"/>
          <w:szCs w:val="28"/>
          <w:lang w:val="el-GR"/>
        </w:rPr>
      </w:pPr>
    </w:p>
    <w:p w:rsidR="00BB795D" w:rsidRPr="00BB795D" w:rsidRDefault="00BB795D" w:rsidP="00BB795D">
      <w:pPr>
        <w:contextualSpacing/>
        <w:jc w:val="both"/>
        <w:rPr>
          <w:rFonts w:ascii="Times New Roman" w:hAnsi="Times New Roman" w:cs="Times New Roman"/>
          <w:b/>
          <w:sz w:val="28"/>
          <w:szCs w:val="28"/>
          <w:lang w:val="el-GR"/>
        </w:rPr>
      </w:pPr>
      <w:r w:rsidRPr="00BB795D">
        <w:rPr>
          <w:rFonts w:ascii="Times New Roman" w:hAnsi="Times New Roman" w:cs="Times New Roman"/>
          <w:b/>
          <w:sz w:val="28"/>
          <w:szCs w:val="28"/>
          <w:lang w:val="el-GR"/>
        </w:rPr>
        <w:t>Α. ΜΗ ΛΟΓΟΤΕΧΝΙΚΟ ΚΕΙΜΕΝΟ</w:t>
      </w:r>
    </w:p>
    <w:p w:rsidR="00BB795D" w:rsidRPr="00BB795D" w:rsidRDefault="00BB795D" w:rsidP="00BB795D">
      <w:pPr>
        <w:contextualSpacing/>
        <w:jc w:val="both"/>
        <w:rPr>
          <w:rFonts w:ascii="Times New Roman" w:hAnsi="Times New Roman" w:cs="Times New Roman"/>
          <w:b/>
          <w:sz w:val="28"/>
          <w:szCs w:val="28"/>
          <w:lang w:val="el-GR"/>
        </w:rPr>
      </w:pPr>
    </w:p>
    <w:p w:rsidR="00BB795D" w:rsidRPr="00BB795D" w:rsidRDefault="00BB795D" w:rsidP="00BB795D">
      <w:pPr>
        <w:contextualSpacing/>
        <w:jc w:val="both"/>
        <w:rPr>
          <w:rFonts w:ascii="Times New Roman" w:hAnsi="Times New Roman" w:cs="Times New Roman"/>
          <w:b/>
          <w:lang w:val="el-GR"/>
        </w:rPr>
      </w:pPr>
      <w:r w:rsidRPr="002752CB">
        <w:rPr>
          <w:rFonts w:ascii="Times New Roman" w:hAnsi="Times New Roman" w:cs="Times New Roman"/>
          <w:b/>
        </w:rPr>
        <w:t>A</w:t>
      </w:r>
      <w:r w:rsidRPr="00BB795D">
        <w:rPr>
          <w:rFonts w:ascii="Times New Roman" w:hAnsi="Times New Roman" w:cs="Times New Roman"/>
          <w:b/>
          <w:lang w:val="el-GR"/>
        </w:rPr>
        <w:t xml:space="preserve">1. </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t xml:space="preserve">Ο εθελοντισμός ενέχει θετικές επιδράσεις στην ψυχική υγεία του άτομου βοηθώντας το να διατηρήσει την ηρεμία σε συνθήκες πίεσης, το αποσπά από τα καθημερινά προβλήματα, ενώ παράλληλα αισθάνεται προσωπική ολοκλήρωση και εσωτερική χαρά. Σε κοινωνικό επίπεδο, μέσω του εθελοντισμού το άτομο διευρύνει τον κοινωνικό του περίγυρο και ταυτόχρονα αναπτύσσει το ομαδικό του πνεύμα. </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 xml:space="preserve">Α2. </w:t>
      </w:r>
    </w:p>
    <w:p w:rsidR="00BB795D" w:rsidRPr="00BB795D" w:rsidRDefault="00BB795D" w:rsidP="00BB795D">
      <w:pPr>
        <w:contextualSpacing/>
        <w:jc w:val="both"/>
        <w:rPr>
          <w:rFonts w:ascii="Times New Roman" w:hAnsi="Times New Roman" w:cs="Times New Roman"/>
          <w:b/>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α)</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t>Στην τελευταία παράγραφο του κειμένου η θεματική πρόταση βρίσκεται  στο απόσπασμα: «Καθώς η εθελοντική […] ποτέ ότι είχαν», οι λεπτομέρειες της παραγράφου παρατίθενται στο απόσπασμα: «Κοινωνικοποιούνται, έρχονται σε […] επίλυση καθημερινών προβλημάτων» και η συγκεκριμένη παράγραφος διαθέτει και κατακλείδα: «Γενικότερα, ο εθελοντισμός […] στη ζωή μας».</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β)</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w:t>
      </w:r>
      <w:r w:rsidRPr="00BB795D">
        <w:rPr>
          <w:rFonts w:ascii="Times New Roman" w:hAnsi="Times New Roman" w:cs="Times New Roman"/>
          <w:u w:val="single"/>
          <w:lang w:val="el-GR"/>
        </w:rPr>
        <w:t>ομαδική</w:t>
      </w:r>
      <w:r w:rsidRPr="00BB795D">
        <w:rPr>
          <w:rFonts w:ascii="Times New Roman" w:hAnsi="Times New Roman" w:cs="Times New Roman"/>
          <w:lang w:val="el-GR"/>
        </w:rPr>
        <w:t xml:space="preserve"> εργασία»: συλλογική εργασία.</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w:t>
      </w:r>
      <w:r w:rsidRPr="00BB795D">
        <w:rPr>
          <w:rFonts w:ascii="Times New Roman" w:hAnsi="Times New Roman" w:cs="Times New Roman"/>
          <w:u w:val="single"/>
          <w:lang w:val="el-GR"/>
        </w:rPr>
        <w:t>ενισχύεται</w:t>
      </w:r>
      <w:r w:rsidRPr="00BB795D">
        <w:rPr>
          <w:rFonts w:ascii="Times New Roman" w:hAnsi="Times New Roman" w:cs="Times New Roman"/>
          <w:lang w:val="el-GR"/>
        </w:rPr>
        <w:t xml:space="preserve"> η αυτοεκτίμησή τους»: ενδυναμώνεται η αυτοεκτίμησή τους.</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 xml:space="preserve">«βάζοντας τέρμα στην </w:t>
      </w:r>
      <w:r w:rsidRPr="00BB795D">
        <w:rPr>
          <w:rFonts w:ascii="Times New Roman" w:hAnsi="Times New Roman" w:cs="Times New Roman"/>
          <w:u w:val="single"/>
          <w:lang w:val="el-GR"/>
        </w:rPr>
        <w:t>αδράνεια</w:t>
      </w:r>
      <w:r w:rsidRPr="00BB795D">
        <w:rPr>
          <w:rFonts w:ascii="Times New Roman" w:hAnsi="Times New Roman" w:cs="Times New Roman"/>
          <w:lang w:val="el-GR"/>
        </w:rPr>
        <w:t>»: βάζοντας τέρμα στη στασιμότητα.</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Α3.</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Επικοινωνιακό πλαίσιο: Άρθρο σε σχολική εφημερίδα</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Τίτλος</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Ζητούμενο πρώτο: Μορφές εθελοντικής δράσης για την αντιμετώπιση σύγχρονών προβλημάτων</w:t>
      </w:r>
    </w:p>
    <w:p w:rsidR="00BB795D" w:rsidRPr="00BB795D" w:rsidRDefault="00BB795D" w:rsidP="00BB795D">
      <w:pPr>
        <w:ind w:left="720"/>
        <w:contextualSpacing/>
        <w:jc w:val="both"/>
        <w:rPr>
          <w:rFonts w:ascii="Times New Roman" w:hAnsi="Times New Roman" w:cs="Times New Roman"/>
          <w:lang w:val="el-GR"/>
        </w:rPr>
      </w:pPr>
    </w:p>
    <w:p w:rsidR="00BB795D" w:rsidRPr="00BB795D" w:rsidRDefault="00BB795D" w:rsidP="00BB795D">
      <w:pPr>
        <w:numPr>
          <w:ilvl w:val="0"/>
          <w:numId w:val="10"/>
        </w:numPr>
        <w:spacing w:after="200" w:line="276" w:lineRule="auto"/>
        <w:contextualSpacing/>
        <w:jc w:val="both"/>
        <w:rPr>
          <w:rFonts w:ascii="Times New Roman" w:hAnsi="Times New Roman" w:cs="Times New Roman"/>
          <w:lang w:val="el-GR"/>
        </w:rPr>
      </w:pPr>
      <w:r w:rsidRPr="00BB795D">
        <w:rPr>
          <w:rFonts w:ascii="Times New Roman" w:hAnsi="Times New Roman" w:cs="Times New Roman"/>
          <w:lang w:val="el-GR"/>
        </w:rPr>
        <w:t>Συμμετοχή των νέων σε ομάδες εθελοντικών δράσεων όπως δενδροφύτευση σε μεγάλα αστικά κέντρα, καθαρισμός των ακτών από σκουπίδια για την ωφέλεια των λουομένων και των ίδιων των θαλασσών, καθώς και της ζωής που συντηρείται μέσα σε αυτές.</w:t>
      </w:r>
    </w:p>
    <w:p w:rsidR="00BB795D" w:rsidRPr="00BB795D" w:rsidRDefault="00BB795D" w:rsidP="00BB795D">
      <w:pPr>
        <w:numPr>
          <w:ilvl w:val="0"/>
          <w:numId w:val="10"/>
        </w:numPr>
        <w:spacing w:after="200" w:line="276" w:lineRule="auto"/>
        <w:contextualSpacing/>
        <w:jc w:val="both"/>
        <w:rPr>
          <w:rFonts w:ascii="Times New Roman" w:hAnsi="Times New Roman" w:cs="Times New Roman"/>
          <w:lang w:val="el-GR"/>
        </w:rPr>
      </w:pPr>
      <w:r w:rsidRPr="00BB795D">
        <w:rPr>
          <w:rFonts w:ascii="Times New Roman" w:hAnsi="Times New Roman" w:cs="Times New Roman"/>
          <w:lang w:val="el-GR"/>
        </w:rPr>
        <w:t xml:space="preserve">Οργάνωση εθελοντικών εκδηλώσεων με σκοπό την παροχή βοήθειας σε ομάδες ανθρώπων που έχουν ανάγκη, όπως αιμοδοσία, οργάνωση γευμάτων αγάπης </w:t>
      </w:r>
      <w:r w:rsidRPr="00BB795D">
        <w:rPr>
          <w:rFonts w:ascii="Times New Roman" w:hAnsi="Times New Roman" w:cs="Times New Roman"/>
          <w:lang w:val="el-GR"/>
        </w:rPr>
        <w:lastRenderedPageBreak/>
        <w:t>για τους άστεγους της περιοχής και παροχή ρουχισμού και άλλων ειδών πρώτης ανάγκης σε περιόδους κοινωνικής κρίσης.</w:t>
      </w:r>
    </w:p>
    <w:p w:rsidR="00BB795D" w:rsidRPr="00BB795D" w:rsidRDefault="00BB795D" w:rsidP="00BB795D">
      <w:pPr>
        <w:ind w:left="720"/>
        <w:contextualSpacing/>
        <w:jc w:val="both"/>
        <w:rPr>
          <w:rFonts w:ascii="Times New Roman" w:hAnsi="Times New Roman" w:cs="Times New Roman"/>
          <w:lang w:val="el-GR"/>
        </w:rPr>
      </w:pPr>
    </w:p>
    <w:p w:rsidR="00BB795D" w:rsidRPr="00BB795D" w:rsidRDefault="00BB795D" w:rsidP="00BB795D">
      <w:pPr>
        <w:numPr>
          <w:ilvl w:val="0"/>
          <w:numId w:val="10"/>
        </w:numPr>
        <w:spacing w:after="200" w:line="276" w:lineRule="auto"/>
        <w:contextualSpacing/>
        <w:jc w:val="both"/>
        <w:rPr>
          <w:rFonts w:ascii="Times New Roman" w:hAnsi="Times New Roman" w:cs="Times New Roman"/>
          <w:lang w:val="el-GR"/>
        </w:rPr>
      </w:pPr>
      <w:r w:rsidRPr="00BB795D">
        <w:rPr>
          <w:rFonts w:ascii="Times New Roman" w:hAnsi="Times New Roman" w:cs="Times New Roman"/>
          <w:lang w:val="el-GR"/>
        </w:rPr>
        <w:t>Ακόμα, τα άτομα μπορούν να συμβάλλουν μέσα από την προσφορά εθελοντικής δράσης σε συλλόγους και ιδρύματα για την προστασία παιδιών, την επανένταξη τοξικομανών και αποφυλακισμένων και σε συλλόγους που προσφέρουν βοήθεια σε άτομα με ειδικές ανάγκες.</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Ζητούμενο δεύτερο: Τρόποι με τους οποίους το σχολείο μπορεί να συμβάλλει στην καλλιέργεια του εθελοντικού πνεύματος.</w:t>
      </w:r>
    </w:p>
    <w:p w:rsidR="00BB795D" w:rsidRPr="00BB795D" w:rsidRDefault="00BB795D" w:rsidP="00BB795D">
      <w:pPr>
        <w:ind w:left="720"/>
        <w:contextualSpacing/>
        <w:jc w:val="both"/>
        <w:rPr>
          <w:rFonts w:ascii="Times New Roman" w:hAnsi="Times New Roman" w:cs="Times New Roman"/>
          <w:lang w:val="el-GR"/>
        </w:rPr>
      </w:pPr>
    </w:p>
    <w:p w:rsidR="00BB795D" w:rsidRPr="00BB795D" w:rsidRDefault="00BB795D" w:rsidP="00BB795D">
      <w:pPr>
        <w:numPr>
          <w:ilvl w:val="0"/>
          <w:numId w:val="11"/>
        </w:numPr>
        <w:spacing w:after="200" w:line="276" w:lineRule="auto"/>
        <w:contextualSpacing/>
        <w:jc w:val="both"/>
        <w:rPr>
          <w:rFonts w:ascii="Times New Roman" w:hAnsi="Times New Roman" w:cs="Times New Roman"/>
          <w:lang w:val="el-GR"/>
        </w:rPr>
      </w:pPr>
      <w:r w:rsidRPr="00BB795D">
        <w:rPr>
          <w:rFonts w:ascii="Times New Roman" w:hAnsi="Times New Roman" w:cs="Times New Roman"/>
          <w:lang w:val="el-GR"/>
        </w:rPr>
        <w:t>Το σχολείο μπορεί να αναπτύξει το αίσθημα αλληλεγγύης και αλληλοβοήθειας στους μαθητές μέσα από δράσεις που θα οργανώνονται εντός του σχολικού περιβάλλοντος, όπως συντήρηση και καθαρισμός κοινόχρηστων χώρων με τη βοήθεια των ίδιων των παιδιών, αλλά και με τη διοργάνωση επισκέψεων σε διάφορα μέρη όπου ασκείται η εθελοντική δράση, ώστε να παιδία να έρχονται σε άμεση επαφή με τέτοιες συλλογικές ενέργειες.</w:t>
      </w:r>
    </w:p>
    <w:p w:rsidR="00BB795D" w:rsidRPr="00BB795D" w:rsidRDefault="00BB795D" w:rsidP="00BB795D">
      <w:pPr>
        <w:ind w:left="720"/>
        <w:contextualSpacing/>
        <w:jc w:val="both"/>
        <w:rPr>
          <w:rFonts w:ascii="Times New Roman" w:hAnsi="Times New Roman" w:cs="Times New Roman"/>
          <w:lang w:val="el-GR"/>
        </w:rPr>
      </w:pPr>
    </w:p>
    <w:p w:rsidR="00BB795D" w:rsidRPr="00BB795D" w:rsidRDefault="00BB795D" w:rsidP="00BB795D">
      <w:pPr>
        <w:numPr>
          <w:ilvl w:val="0"/>
          <w:numId w:val="11"/>
        </w:numPr>
        <w:spacing w:after="200" w:line="276" w:lineRule="auto"/>
        <w:contextualSpacing/>
        <w:jc w:val="both"/>
        <w:rPr>
          <w:rFonts w:ascii="Times New Roman" w:hAnsi="Times New Roman" w:cs="Times New Roman"/>
          <w:lang w:val="el-GR"/>
        </w:rPr>
      </w:pPr>
      <w:r w:rsidRPr="00BB795D">
        <w:rPr>
          <w:rFonts w:ascii="Times New Roman" w:hAnsi="Times New Roman" w:cs="Times New Roman"/>
          <w:lang w:val="el-GR"/>
        </w:rPr>
        <w:t>Παράλληλα είναι απαραίτητη η ενημέρωση των μαθητών για</w:t>
      </w:r>
      <w:r w:rsidRPr="006D25D3">
        <w:rPr>
          <w:rFonts w:ascii="Times New Roman" w:hAnsi="Times New Roman" w:cs="Times New Roman"/>
        </w:rPr>
        <w:t> </w:t>
      </w:r>
      <w:hyperlink r:id="rId8" w:history="1">
        <w:r w:rsidRPr="00BB795D">
          <w:rPr>
            <w:rStyle w:val="Hyperlink"/>
            <w:rFonts w:ascii="Times New Roman" w:hAnsi="Times New Roman" w:cs="Times New Roman"/>
            <w:lang w:val="el-GR"/>
          </w:rPr>
          <w:t>όλες αυτές τις οργανώσεις που ασκούν ανθρωπιστικό έργο</w:t>
        </w:r>
      </w:hyperlink>
      <w:r w:rsidRPr="00BB795D">
        <w:rPr>
          <w:rFonts w:ascii="Times New Roman" w:hAnsi="Times New Roman" w:cs="Times New Roman"/>
          <w:lang w:val="el-GR"/>
        </w:rPr>
        <w:t>. Τέτοιες είναι ο Ερυθρός Σταυρός, οι Γιατροί του κόσμου,</w:t>
      </w:r>
      <w:r w:rsidRPr="00293CB1">
        <w:rPr>
          <w:rFonts w:ascii="Times New Roman" w:hAnsi="Times New Roman" w:cs="Times New Roman"/>
        </w:rPr>
        <w:t> </w:t>
      </w:r>
      <w:r w:rsidRPr="00BB795D">
        <w:rPr>
          <w:rFonts w:ascii="Times New Roman" w:hAnsi="Times New Roman" w:cs="Times New Roman"/>
          <w:lang w:val="el-GR"/>
        </w:rPr>
        <w:t xml:space="preserve"> η </w:t>
      </w:r>
      <w:r w:rsidRPr="00293CB1">
        <w:rPr>
          <w:rFonts w:ascii="Times New Roman" w:hAnsi="Times New Roman" w:cs="Times New Roman"/>
        </w:rPr>
        <w:t>Handicap</w:t>
      </w:r>
      <w:r w:rsidRPr="00BB795D">
        <w:rPr>
          <w:rFonts w:ascii="Times New Roman" w:hAnsi="Times New Roman" w:cs="Times New Roman"/>
          <w:lang w:val="el-GR"/>
        </w:rPr>
        <w:t xml:space="preserve"> </w:t>
      </w:r>
      <w:r w:rsidRPr="00293CB1">
        <w:rPr>
          <w:rFonts w:ascii="Times New Roman" w:hAnsi="Times New Roman" w:cs="Times New Roman"/>
        </w:rPr>
        <w:t>International</w:t>
      </w:r>
      <w:r w:rsidRPr="00BB795D">
        <w:rPr>
          <w:rFonts w:ascii="Times New Roman" w:hAnsi="Times New Roman" w:cs="Times New Roman"/>
          <w:lang w:val="el-GR"/>
        </w:rPr>
        <w:t xml:space="preserve"> </w:t>
      </w:r>
      <w:r w:rsidRPr="00293CB1">
        <w:rPr>
          <w:rFonts w:ascii="Times New Roman" w:hAnsi="Times New Roman" w:cs="Times New Roman"/>
        </w:rPr>
        <w:t>Oxfam</w:t>
      </w:r>
      <w:r w:rsidRPr="00BB795D">
        <w:rPr>
          <w:rFonts w:ascii="Times New Roman" w:hAnsi="Times New Roman" w:cs="Times New Roman"/>
          <w:lang w:val="el-GR"/>
        </w:rPr>
        <w:t xml:space="preserve">, </w:t>
      </w:r>
      <w:r w:rsidRPr="00293CB1">
        <w:rPr>
          <w:rFonts w:ascii="Times New Roman" w:hAnsi="Times New Roman" w:cs="Times New Roman"/>
        </w:rPr>
        <w:t>BEUC</w:t>
      </w:r>
      <w:r w:rsidRPr="00BB795D">
        <w:rPr>
          <w:rFonts w:ascii="Times New Roman" w:hAnsi="Times New Roman" w:cs="Times New Roman"/>
          <w:lang w:val="el-GR"/>
        </w:rPr>
        <w:t xml:space="preserve">, η Δράση ενάντια στην πείνα, η </w:t>
      </w:r>
      <w:r w:rsidRPr="00293CB1">
        <w:rPr>
          <w:rFonts w:ascii="Times New Roman" w:hAnsi="Times New Roman" w:cs="Times New Roman"/>
        </w:rPr>
        <w:t>Consumers</w:t>
      </w:r>
      <w:r w:rsidRPr="00BB795D">
        <w:rPr>
          <w:rFonts w:ascii="Times New Roman" w:hAnsi="Times New Roman" w:cs="Times New Roman"/>
          <w:lang w:val="el-GR"/>
        </w:rPr>
        <w:t xml:space="preserve"> </w:t>
      </w:r>
      <w:r w:rsidRPr="00293CB1">
        <w:rPr>
          <w:rFonts w:ascii="Times New Roman" w:hAnsi="Times New Roman" w:cs="Times New Roman"/>
        </w:rPr>
        <w:t>International</w:t>
      </w:r>
      <w:r w:rsidRPr="00BB795D">
        <w:rPr>
          <w:rFonts w:ascii="Times New Roman" w:hAnsi="Times New Roman" w:cs="Times New Roman"/>
          <w:lang w:val="el-GR"/>
        </w:rPr>
        <w:t xml:space="preserve">, η </w:t>
      </w:r>
      <w:r w:rsidRPr="00293CB1">
        <w:rPr>
          <w:rFonts w:ascii="Times New Roman" w:hAnsi="Times New Roman" w:cs="Times New Roman"/>
        </w:rPr>
        <w:t>W</w:t>
      </w:r>
      <w:r w:rsidRPr="00BB795D">
        <w:rPr>
          <w:rFonts w:ascii="Times New Roman" w:hAnsi="Times New Roman" w:cs="Times New Roman"/>
          <w:lang w:val="el-GR"/>
        </w:rPr>
        <w:t>.</w:t>
      </w:r>
      <w:r w:rsidRPr="00293CB1">
        <w:rPr>
          <w:rFonts w:ascii="Times New Roman" w:hAnsi="Times New Roman" w:cs="Times New Roman"/>
        </w:rPr>
        <w:t>W</w:t>
      </w:r>
      <w:r w:rsidRPr="00BB795D">
        <w:rPr>
          <w:rFonts w:ascii="Times New Roman" w:hAnsi="Times New Roman" w:cs="Times New Roman"/>
          <w:lang w:val="el-GR"/>
        </w:rPr>
        <w:t>.</w:t>
      </w:r>
      <w:r w:rsidRPr="00293CB1">
        <w:rPr>
          <w:rFonts w:ascii="Times New Roman" w:hAnsi="Times New Roman" w:cs="Times New Roman"/>
        </w:rPr>
        <w:t>F</w:t>
      </w:r>
      <w:r w:rsidRPr="00BB795D">
        <w:rPr>
          <w:rFonts w:ascii="Times New Roman" w:hAnsi="Times New Roman" w:cs="Times New Roman"/>
          <w:lang w:val="el-GR"/>
        </w:rPr>
        <w:t xml:space="preserve">, </w:t>
      </w:r>
      <w:r w:rsidRPr="00293CB1">
        <w:rPr>
          <w:rFonts w:ascii="Times New Roman" w:hAnsi="Times New Roman" w:cs="Times New Roman"/>
        </w:rPr>
        <w:t>World</w:t>
      </w:r>
      <w:r w:rsidRPr="00BB795D">
        <w:rPr>
          <w:rFonts w:ascii="Times New Roman" w:hAnsi="Times New Roman" w:cs="Times New Roman"/>
          <w:lang w:val="el-GR"/>
        </w:rPr>
        <w:t xml:space="preserve"> </w:t>
      </w:r>
      <w:r w:rsidRPr="00293CB1">
        <w:rPr>
          <w:rFonts w:ascii="Times New Roman" w:hAnsi="Times New Roman" w:cs="Times New Roman"/>
        </w:rPr>
        <w:t>Wild</w:t>
      </w:r>
      <w:r w:rsidRPr="00BB795D">
        <w:rPr>
          <w:rFonts w:ascii="Times New Roman" w:hAnsi="Times New Roman" w:cs="Times New Roman"/>
          <w:lang w:val="el-GR"/>
        </w:rPr>
        <w:t xml:space="preserve"> </w:t>
      </w:r>
      <w:r w:rsidRPr="00293CB1">
        <w:rPr>
          <w:rFonts w:ascii="Times New Roman" w:hAnsi="Times New Roman" w:cs="Times New Roman"/>
        </w:rPr>
        <w:t>Fund</w:t>
      </w:r>
      <w:r w:rsidRPr="00BB795D">
        <w:rPr>
          <w:rFonts w:ascii="Times New Roman" w:hAnsi="Times New Roman" w:cs="Times New Roman"/>
          <w:lang w:val="el-GR"/>
        </w:rPr>
        <w:t xml:space="preserve"> </w:t>
      </w:r>
      <w:r w:rsidRPr="00293CB1">
        <w:rPr>
          <w:rFonts w:ascii="Times New Roman" w:hAnsi="Times New Roman" w:cs="Times New Roman"/>
        </w:rPr>
        <w:t>for</w:t>
      </w:r>
      <w:r w:rsidRPr="00BB795D">
        <w:rPr>
          <w:rFonts w:ascii="Times New Roman" w:hAnsi="Times New Roman" w:cs="Times New Roman"/>
          <w:lang w:val="el-GR"/>
        </w:rPr>
        <w:t xml:space="preserve"> </w:t>
      </w:r>
      <w:r w:rsidRPr="00293CB1">
        <w:rPr>
          <w:rFonts w:ascii="Times New Roman" w:hAnsi="Times New Roman" w:cs="Times New Roman"/>
        </w:rPr>
        <w:t>Nature</w:t>
      </w:r>
      <w:r w:rsidRPr="00BB795D">
        <w:rPr>
          <w:rFonts w:ascii="Times New Roman" w:hAnsi="Times New Roman" w:cs="Times New Roman"/>
          <w:lang w:val="el-GR"/>
        </w:rPr>
        <w:t xml:space="preserve">. Αυτό μπορεί να γίνει μέσω ημερίδων δια ζώσης αλλά και μέσω τηλεδιασκέψεων, όταν αυτό δεν είναι εφικτό. </w:t>
      </w:r>
    </w:p>
    <w:p w:rsidR="00BB795D" w:rsidRPr="00BB795D" w:rsidRDefault="00BB795D" w:rsidP="00BB795D">
      <w:pPr>
        <w:pStyle w:val="ListParagraph"/>
        <w:numPr>
          <w:ilvl w:val="0"/>
          <w:numId w:val="11"/>
        </w:numPr>
        <w:spacing w:after="200" w:line="276" w:lineRule="auto"/>
        <w:jc w:val="both"/>
        <w:rPr>
          <w:rFonts w:ascii="Times New Roman" w:hAnsi="Times New Roman" w:cs="Times New Roman"/>
          <w:lang w:val="el-GR"/>
        </w:rPr>
      </w:pPr>
      <w:r w:rsidRPr="00BB795D">
        <w:rPr>
          <w:rFonts w:ascii="Times New Roman" w:hAnsi="Times New Roman" w:cs="Times New Roman"/>
          <w:lang w:val="el-GR"/>
        </w:rPr>
        <w:t>Ένας ακόμα τρόπος μέσα από τον όποιο θα μπορούσαν οι μαθητές να έρθουν σε επαφή με το πνεύμα του εθελοντισμού θα περιελάμβανε την ένταξη στο σχολικό πρόγραμμά, ενός μαθήματος που θα στόχευε καθαρά στην καλλιέργεια ενός τέτοιου αισθήματος. Σε αυτό θα μπορούσαν οι μαθητές να ενημερωθούν για τα σύγχρονα παγκόσμια προβλήματα, όπως την πείνα και να γνωρίσουν τις δράσεις που συντελούνται από ΜΚΟ (Μη Κυβερνητικές Οργανώσεις), που βασίζονται στην</w:t>
      </w:r>
      <w:r w:rsidRPr="00B86880">
        <w:rPr>
          <w:rFonts w:ascii="Times New Roman" w:hAnsi="Times New Roman" w:cs="Times New Roman"/>
        </w:rPr>
        <w:t> </w:t>
      </w:r>
      <w:hyperlink r:id="rId9" w:history="1">
        <w:r w:rsidRPr="00BB795D">
          <w:rPr>
            <w:rStyle w:val="Hyperlink"/>
            <w:rFonts w:ascii="Times New Roman" w:hAnsi="Times New Roman" w:cs="Times New Roman"/>
            <w:lang w:val="el-GR"/>
          </w:rPr>
          <w:t>εθελοντική συμμετοχή</w:t>
        </w:r>
      </w:hyperlink>
      <w:r w:rsidRPr="00BB795D">
        <w:rPr>
          <w:rFonts w:ascii="Times New Roman" w:hAnsi="Times New Roman" w:cs="Times New Roman"/>
          <w:lang w:val="el-GR"/>
        </w:rPr>
        <w:t xml:space="preserve"> ευαισθητοποιημένων πολιτών </w:t>
      </w:r>
      <w:r w:rsidRPr="00B86880">
        <w:rPr>
          <w:rFonts w:ascii="Times New Roman" w:hAnsi="Times New Roman" w:cs="Times New Roman"/>
        </w:rPr>
        <w:t> </w:t>
      </w:r>
      <w:r w:rsidRPr="00BB795D">
        <w:rPr>
          <w:rFonts w:ascii="Times New Roman" w:hAnsi="Times New Roman" w:cs="Times New Roman"/>
          <w:lang w:val="el-GR"/>
        </w:rPr>
        <w:t>και προσφέρουν λύσεις για την αντιμετώπιση τέτοιων μεγάλων προβλημάτων.</w:t>
      </w:r>
      <w:r w:rsidRPr="00BB795D">
        <w:rPr>
          <w:rFonts w:ascii="Times New Roman" w:hAnsi="Times New Roman" w:cs="Times New Roman"/>
          <w:lang w:val="el-GR"/>
        </w:rPr>
        <w:br w:type="page"/>
      </w:r>
    </w:p>
    <w:p w:rsidR="00BB795D" w:rsidRPr="00BB795D" w:rsidRDefault="00BB795D" w:rsidP="00BB795D">
      <w:pPr>
        <w:rPr>
          <w:rFonts w:ascii="Times New Roman" w:hAnsi="Times New Roman" w:cs="Times New Roman"/>
          <w:lang w:val="el-GR"/>
        </w:rPr>
      </w:pPr>
    </w:p>
    <w:p w:rsidR="00BB795D" w:rsidRPr="00BB795D" w:rsidRDefault="00BB795D" w:rsidP="00BB795D">
      <w:pPr>
        <w:rPr>
          <w:rFonts w:ascii="Times New Roman" w:hAnsi="Times New Roman" w:cs="Times New Roman"/>
          <w:lang w:val="el-GR"/>
        </w:rPr>
      </w:pPr>
      <w:r w:rsidRPr="00BB795D">
        <w:rPr>
          <w:rFonts w:ascii="Times New Roman" w:hAnsi="Times New Roman" w:cs="Times New Roman"/>
          <w:b/>
          <w:sz w:val="28"/>
          <w:szCs w:val="28"/>
          <w:lang w:val="el-GR"/>
        </w:rPr>
        <w:t>Β. ΛΟΓΟΤΕΧΝΙΚΟ ΚΕΙΜΕΝΟ</w:t>
      </w:r>
    </w:p>
    <w:p w:rsidR="00BB795D" w:rsidRPr="00BB795D" w:rsidRDefault="00BB795D" w:rsidP="00BB795D">
      <w:pPr>
        <w:contextualSpacing/>
        <w:jc w:val="both"/>
        <w:rPr>
          <w:rFonts w:ascii="Times New Roman" w:hAnsi="Times New Roman" w:cs="Times New Roman"/>
          <w:b/>
          <w:sz w:val="28"/>
          <w:szCs w:val="28"/>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1</w:t>
      </w:r>
      <w:r w:rsidRPr="00BB795D">
        <w:rPr>
          <w:rFonts w:ascii="Times New Roman" w:hAnsi="Times New Roman" w:cs="Times New Roman"/>
          <w:b/>
          <w:vertAlign w:val="superscript"/>
          <w:lang w:val="el-GR"/>
        </w:rPr>
        <w:t>η</w:t>
      </w:r>
      <w:r w:rsidRPr="00BB795D">
        <w:rPr>
          <w:rFonts w:ascii="Times New Roman" w:hAnsi="Times New Roman" w:cs="Times New Roman"/>
          <w:b/>
          <w:lang w:val="el-GR"/>
        </w:rPr>
        <w:t xml:space="preserve"> δραστηριότητα</w:t>
      </w:r>
    </w:p>
    <w:p w:rsidR="00BB795D" w:rsidRPr="00BB795D" w:rsidRDefault="00BB795D" w:rsidP="00BB795D">
      <w:pPr>
        <w:contextualSpacing/>
        <w:rPr>
          <w:rFonts w:ascii="Times New Roman" w:hAnsi="Times New Roman" w:cs="Times New Roman"/>
          <w:b/>
          <w:lang w:val="el-GR"/>
        </w:rPr>
      </w:pPr>
    </w:p>
    <w:p w:rsidR="00BB795D" w:rsidRPr="00BB795D" w:rsidRDefault="00BB795D" w:rsidP="00BB795D">
      <w:pPr>
        <w:contextualSpacing/>
        <w:rPr>
          <w:rFonts w:ascii="Times New Roman" w:hAnsi="Times New Roman" w:cs="Times New Roman"/>
          <w:b/>
          <w:lang w:val="el-GR"/>
        </w:rPr>
      </w:pPr>
      <w:r w:rsidRPr="00BB795D">
        <w:rPr>
          <w:rFonts w:ascii="Times New Roman" w:hAnsi="Times New Roman" w:cs="Times New Roman"/>
          <w:b/>
          <w:lang w:val="el-GR"/>
        </w:rPr>
        <w:t xml:space="preserve">Β1. </w:t>
      </w:r>
    </w:p>
    <w:p w:rsidR="00BB795D" w:rsidRPr="00BB795D" w:rsidRDefault="00BB795D" w:rsidP="00BB795D">
      <w:pPr>
        <w:contextualSpacing/>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t xml:space="preserve">Το ποίημα του Μπέρτολτ Μπρεχτ με τίτλο «Καταφύγια για τη νύχτα» πραγματεύεται πληθώρα θεμάτων, λαμβάνοντας ως κεντρικό άξονα τον άνθρωπο και την κοινωνία. Πρωταρχικό ρόλο στο κείμενο κατέχει ο εθελοντισμός και συγκεκριμένα η προσπάθεια ενός άντρα να βρει καταφύγιο στους άστεγους της Νέας Υόρκης («στέκει ένας άντρας [….] για τη νύχτα»). Παρ’ όλα αυτά, η προσπάθεια του συγκεκριμένου ατόμου κρίνεται ως μη αποτελεσματική από το ποιητικό υποκείμενο, γνωστοποιώντας ότι η ατομική βούληση δεν είναι αρκετή για να οδηγήσει στην άρση της εκμετάλλευσης, η οποία αποτελεί το δεύτερο μείζον ζήτημα που θίγει το κείμενο («Μα ο κόσμος έτσι [….] η εποχή της εκμετάλλευσης») ‒ως λύση στο ζήτημα παρουσιάζεται η συλλογική δράση. Άλλο ένα φαινόμενο για το οποίο γίνεται λόγος είναι η ανθρώπινη εξαθλίωση, ως αποτέλεσμα της εκμετάλλευσης της οποίας οι υποκινητές δεν γνωστοποιούνται, αλλά είναι φανερό ότι γίνεται λόγος για τους ιθύνοντες και τα οικονομικά ισχυρά μέλη της κοινωνίας, τα οποία δεν εφαρμόζουν λύσεις για την καταπολέμηση των φαινομένων κοινωνικής παθογένειας («Λίγοι άνθρωποι βρίσκουνε καταφύγιο […] πέφτει στο δρόμο»).  </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2</w:t>
      </w:r>
      <w:r w:rsidRPr="00BB795D">
        <w:rPr>
          <w:rFonts w:ascii="Times New Roman" w:hAnsi="Times New Roman" w:cs="Times New Roman"/>
          <w:b/>
          <w:vertAlign w:val="superscript"/>
          <w:lang w:val="el-GR"/>
        </w:rPr>
        <w:t>η</w:t>
      </w:r>
      <w:r w:rsidRPr="00BB795D">
        <w:rPr>
          <w:rFonts w:ascii="Times New Roman" w:hAnsi="Times New Roman" w:cs="Times New Roman"/>
          <w:b/>
          <w:lang w:val="el-GR"/>
        </w:rPr>
        <w:t xml:space="preserve"> δραστηριότητα</w:t>
      </w:r>
    </w:p>
    <w:p w:rsidR="00BB795D" w:rsidRPr="00BB795D" w:rsidRDefault="00BB795D" w:rsidP="00BB795D">
      <w:pPr>
        <w:contextualSpacing/>
        <w:jc w:val="both"/>
        <w:rPr>
          <w:rFonts w:ascii="Times New Roman" w:hAnsi="Times New Roman" w:cs="Times New Roman"/>
          <w:b/>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Β2.</w:t>
      </w:r>
    </w:p>
    <w:p w:rsidR="00BB795D" w:rsidRPr="00BB795D" w:rsidRDefault="00BB795D" w:rsidP="00BB795D">
      <w:pPr>
        <w:contextualSpacing/>
        <w:jc w:val="both"/>
        <w:rPr>
          <w:rFonts w:ascii="Times New Roman" w:hAnsi="Times New Roman" w:cs="Times New Roman"/>
          <w:b/>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α)</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Μεταφορά</w:t>
      </w:r>
      <w:r w:rsidRPr="00BB795D">
        <w:rPr>
          <w:rFonts w:ascii="Times New Roman" w:hAnsi="Times New Roman" w:cs="Times New Roman"/>
          <w:lang w:val="el-GR"/>
        </w:rPr>
        <w:t>: «Δε συντομεύει έτσι η εποχή της εκμετάλλευσης»</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Εικόνα</w:t>
      </w:r>
      <w:r w:rsidRPr="00BB795D">
        <w:rPr>
          <w:rFonts w:ascii="Times New Roman" w:hAnsi="Times New Roman" w:cs="Times New Roman"/>
          <w:lang w:val="el-GR"/>
        </w:rPr>
        <w:t>: «Στη γωνιά της 26ης Οδού και του Μπροντγουαίη/ Στέκει ένας άντρας κάθε βράδυ τους μήνες του χειμώνα»</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Επανάληψη</w:t>
      </w:r>
      <w:r w:rsidRPr="00BB795D">
        <w:rPr>
          <w:rFonts w:ascii="Times New Roman" w:hAnsi="Times New Roman" w:cs="Times New Roman"/>
          <w:lang w:val="el-GR"/>
        </w:rPr>
        <w:t>: «Το χιόνι που προοριζόταν γι’ αυτούς πέφτει στο δρόμο.»</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 xml:space="preserve">β) </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α΄ ενικό πρόσωπο</w:t>
      </w:r>
      <w:r w:rsidRPr="00BB795D">
        <w:rPr>
          <w:rFonts w:ascii="Times New Roman" w:hAnsi="Times New Roman" w:cs="Times New Roman"/>
          <w:lang w:val="el-GR"/>
        </w:rPr>
        <w:t>: «Ακούω πως στη Νέα Υόρκη»</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β΄ ενικό πρόσωπο</w:t>
      </w:r>
      <w:r w:rsidRPr="00BB795D">
        <w:rPr>
          <w:rFonts w:ascii="Times New Roman" w:hAnsi="Times New Roman" w:cs="Times New Roman"/>
          <w:lang w:val="el-GR"/>
        </w:rPr>
        <w:t>: «Σαν διαβάσεις τούτο, μην κλείσεις το βιβλίο, άνθρωπε.»</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b/>
          <w:lang w:val="el-GR"/>
        </w:rPr>
        <w:t>γ΄ ενικό πρόσωπο</w:t>
      </w:r>
      <w:r w:rsidRPr="00BB795D">
        <w:rPr>
          <w:rFonts w:ascii="Times New Roman" w:hAnsi="Times New Roman" w:cs="Times New Roman"/>
          <w:lang w:val="el-GR"/>
        </w:rPr>
        <w:t>: «Το χιόνι που προοριζόταν γι’ αυτούς πέφτει στο δρόμο.»</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t xml:space="preserve"> Στο ποίημα εναλλάσσονται τα τρία ρηματικά πρόσωπα. Η εναλλαγή αυτή αποσκοπεί στην ανάδειξη των διαφορετικών ομάδων τις οποίες εμπερικλείει το λογοτεχνικό κείμενο. Αρχικά, το πρώτο ενικό πρόσωπο χρησιμοποιείται για να καταγράψει τις προσωπικές σκέψεις του ποιητικού υποκειμένου. Το δεύτερο πρόσωπο χρησιμοποιείται, καθώς το ποιητικό υποκείμενο απευθύνεται στον αναγνώστη του ποιήματος, δημιουργώντας έναν νοητό διάλογο ανάμεσά τους και προδίδοντας διδακτικό και προτρεπτικό τόνο στο κείμενο και μέσω αυτού καλεί τον αποδέκτη του λόγου του να μην αδιαφορήσει για το ζήτημα, οδηγώντας τον έμμεσα να εγκαταλείψει την παθητική στάση που ακολουθεί και να δράσει. Τέλος, το τρίτο ρηματικό πρόσωπο </w:t>
      </w:r>
      <w:r w:rsidRPr="00BB795D">
        <w:rPr>
          <w:rFonts w:ascii="Times New Roman" w:hAnsi="Times New Roman" w:cs="Times New Roman"/>
          <w:lang w:val="el-GR"/>
        </w:rPr>
        <w:lastRenderedPageBreak/>
        <w:t xml:space="preserve">καταγράφει με αντικειμενικότητα και αποστασιοποίηση τις δυσκολίες που βιώνουν οι άστεγοι. </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 xml:space="preserve">3η δραστηριότητα </w:t>
      </w:r>
    </w:p>
    <w:p w:rsidR="00BB795D" w:rsidRPr="00BB795D" w:rsidRDefault="00BB795D" w:rsidP="00BB795D">
      <w:pPr>
        <w:contextualSpacing/>
        <w:jc w:val="both"/>
        <w:rPr>
          <w:rFonts w:ascii="Times New Roman" w:hAnsi="Times New Roman" w:cs="Times New Roman"/>
          <w:b/>
          <w:lang w:val="el-GR"/>
        </w:rPr>
      </w:pPr>
    </w:p>
    <w:p w:rsidR="00BB795D" w:rsidRPr="00BB795D" w:rsidRDefault="00BB795D" w:rsidP="00BB795D">
      <w:pPr>
        <w:contextualSpacing/>
        <w:jc w:val="both"/>
        <w:rPr>
          <w:rFonts w:ascii="Times New Roman" w:hAnsi="Times New Roman" w:cs="Times New Roman"/>
          <w:b/>
          <w:lang w:val="el-GR"/>
        </w:rPr>
      </w:pPr>
      <w:r w:rsidRPr="00BB795D">
        <w:rPr>
          <w:rFonts w:ascii="Times New Roman" w:hAnsi="Times New Roman" w:cs="Times New Roman"/>
          <w:b/>
          <w:lang w:val="el-GR"/>
        </w:rPr>
        <w:t xml:space="preserve">Β3. </w:t>
      </w: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t xml:space="preserve">Το ποίημα του Μπέρτολτ Μπρεχτ πραγματεύεται το ζήτημα του εθελοντισμού, εξετάζοντας την αποτελεσματικότητά του στην αντιμετώπιση των κοινωνικών προβλημάτων. Αρχικά, το ποιητικό υποκείμενο παραδέχεται ότι η ατομική προσπάθεια φέρει ορισμένα θετικά αποτελέσματα, καθώς μία μερίδα αστέγων βρίσκει καταφύγιο και προστατεύεται από τις καιρικές συνθήκες. Στη συνέχεια, όμως, αναφέρει ότι ο κόσμος δεν θα αλλάξει από την προσπάθεια την οποία καταβάλλουν μεμονωμένα άτομα και γνωστοποιεί ότι αυτή δεν αποτελεί διέξοδο στην ανθρώπινη εκμετάλλευση και στη βελτίωση των ανθρώπινων σχέσεων, γεγονός που προσδίδει ένα έντονο τόνο απαισιοδοξίας στο κείμενό του ‒η επανάληψη των στίχων «Μα ο κόσμος έτσι δε θ’ αλλάξει […] η εποχή της εκμετάλλευσης», με τους οποίους ο ποιητής επιλέγει να ολοκληρώσει το δημιούργημά του εντείνει τον συγκεκριμένο τόνο. Παρ’ όλα αυτά, η άμεση έκκληση στον αναγνώστη: «Σαν διαβάσεις τούτο ’δω, μην κλείσεις το βιβλίο, άνθρωπε», δημιουργεί την αίσθηση ότι το ποιητικό υποκείμενο προσδοκά την μεταστροφή της στάσης του δέκτη, τον απεγκλωβισμό του από την παθητικοποίηση και συνεπώς, μέσω της αλλαγής που προμηνύεται, μίας αλλαγής που θα βασίζεται στη συλλογική ενεργοποίηση των πολιτών, εισέρχεται η αχτίνα φωτός στο σκοτάδι της ανθρώπινης ζωής. </w:t>
      </w:r>
      <w:bookmarkStart w:id="0" w:name="_GoBack"/>
      <w:bookmarkEnd w:id="0"/>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Επιμέλεια Θεμάτων: Μαξίτογλου Εύη</w:t>
      </w:r>
    </w:p>
    <w:p w:rsidR="00BB795D" w:rsidRPr="00BB795D" w:rsidRDefault="00BB795D" w:rsidP="00BB795D">
      <w:pPr>
        <w:contextualSpacing/>
        <w:jc w:val="both"/>
        <w:rPr>
          <w:rFonts w:ascii="Times New Roman" w:hAnsi="Times New Roman" w:cs="Times New Roman"/>
          <w:lang w:val="el-GR"/>
        </w:rPr>
      </w:pPr>
      <w:r w:rsidRPr="00BB795D">
        <w:rPr>
          <w:rFonts w:ascii="Times New Roman" w:hAnsi="Times New Roman" w:cs="Times New Roman"/>
          <w:lang w:val="el-GR"/>
        </w:rPr>
        <w:tab/>
      </w:r>
      <w:r w:rsidRPr="00BB795D">
        <w:rPr>
          <w:rFonts w:ascii="Times New Roman" w:hAnsi="Times New Roman" w:cs="Times New Roman"/>
          <w:lang w:val="el-GR"/>
        </w:rPr>
        <w:tab/>
        <w:t xml:space="preserve">          Μαστοράκη Άσπα</w:t>
      </w:r>
    </w:p>
    <w:p w:rsidR="00BB795D" w:rsidRPr="008E2D6D" w:rsidRDefault="00BB795D" w:rsidP="00BB795D">
      <w:pPr>
        <w:contextualSpacing/>
        <w:jc w:val="both"/>
        <w:rPr>
          <w:rFonts w:ascii="Times New Roman" w:hAnsi="Times New Roman" w:cs="Times New Roman"/>
        </w:rPr>
      </w:pPr>
      <w:proofErr w:type="spellStart"/>
      <w:r>
        <w:rPr>
          <w:rFonts w:ascii="Times New Roman" w:hAnsi="Times New Roman" w:cs="Times New Roman"/>
        </w:rPr>
        <w:t>Φιλόλογοι</w:t>
      </w:r>
      <w:proofErr w:type="spellEnd"/>
      <w:r>
        <w:rPr>
          <w:rFonts w:ascii="Times New Roman" w:hAnsi="Times New Roman" w:cs="Times New Roman"/>
        </w:rPr>
        <w:t xml:space="preserve"> </w:t>
      </w:r>
      <w:proofErr w:type="spellStart"/>
      <w:r>
        <w:rPr>
          <w:rFonts w:ascii="Times New Roman" w:hAnsi="Times New Roman" w:cs="Times New Roman"/>
        </w:rPr>
        <w:t>του</w:t>
      </w:r>
      <w:proofErr w:type="spellEnd"/>
      <w:r>
        <w:rPr>
          <w:rFonts w:ascii="Times New Roman" w:hAnsi="Times New Roman" w:cs="Times New Roman"/>
        </w:rPr>
        <w:t xml:space="preserve"> </w:t>
      </w:r>
      <w:proofErr w:type="spellStart"/>
      <w:r>
        <w:rPr>
          <w:rFonts w:ascii="Times New Roman" w:hAnsi="Times New Roman" w:cs="Times New Roman"/>
        </w:rPr>
        <w:t>Φροντιστηρίου</w:t>
      </w:r>
      <w:proofErr w:type="spellEnd"/>
      <w:r>
        <w:rPr>
          <w:rFonts w:ascii="Times New Roman" w:hAnsi="Times New Roman" w:cs="Times New Roman"/>
        </w:rPr>
        <w:t xml:space="preserve"> «ΚΥΚΛΟΣ»</w:t>
      </w:r>
    </w:p>
    <w:p w:rsidR="002423FF" w:rsidRPr="00C977B8" w:rsidRDefault="002423FF" w:rsidP="00213BD2">
      <w:pPr>
        <w:jc w:val="both"/>
        <w:rPr>
          <w:lang w:val="el-GR"/>
        </w:rPr>
      </w:pPr>
    </w:p>
    <w:p w:rsidR="002423FF" w:rsidRPr="00C977B8" w:rsidRDefault="002423FF" w:rsidP="00213BD2">
      <w:pPr>
        <w:jc w:val="both"/>
        <w:rPr>
          <w:lang w:val="el-GR"/>
        </w:rPr>
      </w:pPr>
    </w:p>
    <w:p w:rsidR="00626DC3" w:rsidRPr="009B0426" w:rsidRDefault="00626DC3" w:rsidP="00213BD2">
      <w:pPr>
        <w:spacing w:before="120"/>
        <w:jc w:val="both"/>
        <w:rPr>
          <w:rFonts w:ascii="Times New Roman" w:hAnsi="Times New Roman" w:cs="Times New Roman"/>
          <w:sz w:val="32"/>
          <w:szCs w:val="32"/>
          <w:vertAlign w:val="superscript"/>
          <w:lang w:val="el-GR"/>
        </w:rPr>
      </w:pPr>
    </w:p>
    <w:sectPr w:rsidR="00626DC3" w:rsidRPr="009B0426" w:rsidSect="00544C5D">
      <w:headerReference w:type="even" r:id="rId10"/>
      <w:headerReference w:type="default" r:id="rId11"/>
      <w:footerReference w:type="default" r:id="rId12"/>
      <w:headerReference w:type="first" r:id="rId13"/>
      <w:pgSz w:w="11900" w:h="16840"/>
      <w:pgMar w:top="714" w:right="1800" w:bottom="851" w:left="1800" w:header="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EA" w:rsidRDefault="00170EEA" w:rsidP="00B45417">
      <w:r>
        <w:separator/>
      </w:r>
    </w:p>
  </w:endnote>
  <w:endnote w:type="continuationSeparator" w:id="0">
    <w:p w:rsidR="00170EEA" w:rsidRDefault="00170EEA" w:rsidP="00B4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F03527" w:rsidP="007A57E9">
    <w:pPr>
      <w:pStyle w:val="Footer"/>
      <w:ind w:left="-1800" w:right="-1765" w:firstLine="1658"/>
    </w:pPr>
    <w:r>
      <w:rPr>
        <w:noProof/>
        <w:lang w:val="el-GR" w:eastAsia="el-GR"/>
      </w:rPr>
      <w:drawing>
        <wp:inline distT="0" distB="0" distL="0" distR="0">
          <wp:extent cx="1943100" cy="598532"/>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943100" cy="598532"/>
                  </a:xfrm>
                  <a:prstGeom prst="rect">
                    <a:avLst/>
                  </a:prstGeom>
                </pic:spPr>
              </pic:pic>
            </a:graphicData>
          </a:graphic>
        </wp:inline>
      </w:drawing>
    </w:r>
    <w:r>
      <w:rPr>
        <w:noProof/>
        <w:lang w:val="el-GR" w:eastAsia="el-GR"/>
      </w:rPr>
      <w:drawing>
        <wp:inline distT="0" distB="0" distL="0" distR="0">
          <wp:extent cx="3429000" cy="444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a:extLst>
                      <a:ext uri="{28A0092B-C50C-407E-A947-70E740481C1C}">
                        <a14:useLocalDpi xmlns:a14="http://schemas.microsoft.com/office/drawing/2010/main" val="0"/>
                      </a:ext>
                    </a:extLst>
                  </a:blip>
                  <a:stretch>
                    <a:fillRect/>
                  </a:stretch>
                </pic:blipFill>
                <pic:spPr>
                  <a:xfrm>
                    <a:off x="0" y="0"/>
                    <a:ext cx="3432919"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EA" w:rsidRDefault="00170EEA" w:rsidP="00B45417">
      <w:r>
        <w:separator/>
      </w:r>
    </w:p>
  </w:footnote>
  <w:footnote w:type="continuationSeparator" w:id="0">
    <w:p w:rsidR="00170EEA" w:rsidRDefault="00170EEA" w:rsidP="00B45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170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pt;height:169pt;rotation:315;z-index:-251655168;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7" w:rsidRDefault="00170EEA" w:rsidP="00B45417">
    <w:pPr>
      <w:pStyle w:val="Header"/>
      <w:ind w:left="-1800" w:right="-176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9pt;height:169pt;rotation:315;z-index:-251657216;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r w:rsidR="00F03527">
      <w:rPr>
        <w:noProof/>
        <w:lang w:val="el-GR" w:eastAsia="el-GR"/>
      </w:rPr>
      <w:drawing>
        <wp:inline distT="0" distB="0" distL="0" distR="0">
          <wp:extent cx="7658100" cy="14820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663954" cy="148322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3FF" w:rsidRDefault="00170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9pt;height:169pt;rotation:315;z-index:-251653120;mso-wrap-edited:f;mso-position-horizontal:center;mso-position-horizontal-relative:margin;mso-position-vertical:center;mso-position-vertical-relative:margin" wrapcoords="21201 4992 18536 4992 18505 5376 19608 10656 17218 5280 16789 4896 16360 4704 15748 5280 15349 6144 15074 7488 14890 8928 12960 4608 12684 4896 12561 5280 12316 7584 10937 5184 10784 4992 9651 4992 9559 5280 9834 6240 8731 4992 7628 4992 7537 5376 7904 6720 7138 4992 6771 4416 6372 5280 6158 5760 5913 7008 4748 5184 4534 4896 2451 4896 2359 5088 2359 6048 2451 7104 1562 5088 1256 4608 1102 4992 398 4992 306 5184 398 6432 643 7872 582 16224 306 16992 459 17568 1623 17472 1409 15264 1256 14208 2175 16896 2818 18240 3094 17568 3707 17568 3799 17280 2144 10368 3125 13344 4963 17952 5177 17568 5790 17568 6097 17376 6097 16992 5729 15168 5760 13056 6219 14304 7782 17760 7935 17568 8854 17472 8885 17088 8517 15168 8731 15744 9896 17760 12040 17568 12224 17280 12224 16896 11948 15072 12132 15552 13358 17760 13480 17568 14491 17472 14522 17184 14124 15360 13817 12192 14737 14976 16085 18144 16299 17760 16881 17568 17371 16800 17708 15744 18076 16800 18842 17952 19026 17568 21232 17568 21293 17280 21354 14112 20343 10656 19547 6144 20190 6144 21079 8640 21293 8256 21293 5280 21201 4992" fillcolor="#f79646 [3209]" stroked="f">
          <v:fill opacity="41943f"/>
          <v:textpath style="font-family:&quot;Cambria&quot;;font-size:2in" string="ΚΥΚΛΟ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72"/>
    <w:multiLevelType w:val="hybridMultilevel"/>
    <w:tmpl w:val="75CE03C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E300B4"/>
    <w:multiLevelType w:val="hybridMultilevel"/>
    <w:tmpl w:val="6F72C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57A79"/>
    <w:multiLevelType w:val="hybridMultilevel"/>
    <w:tmpl w:val="95EE3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934DF7"/>
    <w:multiLevelType w:val="hybridMultilevel"/>
    <w:tmpl w:val="AAF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413AFF"/>
    <w:multiLevelType w:val="hybridMultilevel"/>
    <w:tmpl w:val="18C6A7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4140835"/>
    <w:multiLevelType w:val="hybridMultilevel"/>
    <w:tmpl w:val="F8D25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A002D02"/>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4F592B"/>
    <w:multiLevelType w:val="hybridMultilevel"/>
    <w:tmpl w:val="92E4DB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F69273E"/>
    <w:multiLevelType w:val="hybridMultilevel"/>
    <w:tmpl w:val="6366CC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E3D0F7D"/>
    <w:multiLevelType w:val="hybridMultilevel"/>
    <w:tmpl w:val="A07057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7D35F3C"/>
    <w:multiLevelType w:val="hybridMultilevel"/>
    <w:tmpl w:val="A9C475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6"/>
  </w:num>
  <w:num w:numId="7">
    <w:abstractNumId w:val="4"/>
  </w:num>
  <w:num w:numId="8">
    <w:abstractNumId w:val="1"/>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17"/>
    <w:rsid w:val="0017059C"/>
    <w:rsid w:val="00170EEA"/>
    <w:rsid w:val="00213BD2"/>
    <w:rsid w:val="002423FF"/>
    <w:rsid w:val="00342DC5"/>
    <w:rsid w:val="00350594"/>
    <w:rsid w:val="00362257"/>
    <w:rsid w:val="00383D1E"/>
    <w:rsid w:val="003A35A1"/>
    <w:rsid w:val="004A611A"/>
    <w:rsid w:val="004B7E2F"/>
    <w:rsid w:val="004E1ED0"/>
    <w:rsid w:val="00544C5D"/>
    <w:rsid w:val="005A0104"/>
    <w:rsid w:val="005D647B"/>
    <w:rsid w:val="00626DC3"/>
    <w:rsid w:val="00651F3A"/>
    <w:rsid w:val="00662418"/>
    <w:rsid w:val="006E5C21"/>
    <w:rsid w:val="00782EB5"/>
    <w:rsid w:val="007875AA"/>
    <w:rsid w:val="007A57E9"/>
    <w:rsid w:val="007D74CA"/>
    <w:rsid w:val="00812DA8"/>
    <w:rsid w:val="00821707"/>
    <w:rsid w:val="0089659D"/>
    <w:rsid w:val="008C1A1F"/>
    <w:rsid w:val="00957729"/>
    <w:rsid w:val="00960EB8"/>
    <w:rsid w:val="00967D83"/>
    <w:rsid w:val="009B0426"/>
    <w:rsid w:val="00AC7566"/>
    <w:rsid w:val="00AE62AD"/>
    <w:rsid w:val="00AF7379"/>
    <w:rsid w:val="00B031D5"/>
    <w:rsid w:val="00B11422"/>
    <w:rsid w:val="00B42A4F"/>
    <w:rsid w:val="00B45417"/>
    <w:rsid w:val="00B72E65"/>
    <w:rsid w:val="00B76D37"/>
    <w:rsid w:val="00BB795D"/>
    <w:rsid w:val="00C25157"/>
    <w:rsid w:val="00C977B8"/>
    <w:rsid w:val="00D408C8"/>
    <w:rsid w:val="00D67122"/>
    <w:rsid w:val="00DD445E"/>
    <w:rsid w:val="00DF6864"/>
    <w:rsid w:val="00E31F73"/>
    <w:rsid w:val="00E83660"/>
    <w:rsid w:val="00E964AA"/>
    <w:rsid w:val="00EB0681"/>
    <w:rsid w:val="00ED46AC"/>
    <w:rsid w:val="00F03527"/>
    <w:rsid w:val="00F64DD8"/>
    <w:rsid w:val="00F92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A11B45EC-E8FE-477D-B131-42D725A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17"/>
    <w:pPr>
      <w:tabs>
        <w:tab w:val="center" w:pos="4320"/>
        <w:tab w:val="right" w:pos="8640"/>
      </w:tabs>
    </w:pPr>
  </w:style>
  <w:style w:type="character" w:customStyle="1" w:styleId="HeaderChar">
    <w:name w:val="Header Char"/>
    <w:basedOn w:val="DefaultParagraphFont"/>
    <w:link w:val="Header"/>
    <w:uiPriority w:val="99"/>
    <w:rsid w:val="00B45417"/>
  </w:style>
  <w:style w:type="paragraph" w:styleId="Footer">
    <w:name w:val="footer"/>
    <w:basedOn w:val="Normal"/>
    <w:link w:val="FooterChar"/>
    <w:uiPriority w:val="99"/>
    <w:unhideWhenUsed/>
    <w:rsid w:val="00B45417"/>
    <w:pPr>
      <w:tabs>
        <w:tab w:val="center" w:pos="4320"/>
        <w:tab w:val="right" w:pos="8640"/>
      </w:tabs>
    </w:pPr>
  </w:style>
  <w:style w:type="character" w:customStyle="1" w:styleId="FooterChar">
    <w:name w:val="Footer Char"/>
    <w:basedOn w:val="DefaultParagraphFont"/>
    <w:link w:val="Footer"/>
    <w:uiPriority w:val="99"/>
    <w:rsid w:val="00B45417"/>
  </w:style>
  <w:style w:type="paragraph" w:styleId="BalloonText">
    <w:name w:val="Balloon Text"/>
    <w:basedOn w:val="Normal"/>
    <w:link w:val="BalloonTextChar"/>
    <w:uiPriority w:val="99"/>
    <w:semiHidden/>
    <w:unhideWhenUsed/>
    <w:rsid w:val="00B45417"/>
    <w:rPr>
      <w:rFonts w:ascii="Lucida Grande" w:hAnsi="Lucida Grande"/>
      <w:sz w:val="18"/>
      <w:szCs w:val="18"/>
    </w:rPr>
  </w:style>
  <w:style w:type="character" w:customStyle="1" w:styleId="BalloonTextChar">
    <w:name w:val="Balloon Text Char"/>
    <w:basedOn w:val="DefaultParagraphFont"/>
    <w:link w:val="BalloonText"/>
    <w:uiPriority w:val="99"/>
    <w:semiHidden/>
    <w:rsid w:val="00B45417"/>
    <w:rPr>
      <w:rFonts w:ascii="Lucida Grande" w:hAnsi="Lucida Grande"/>
      <w:sz w:val="18"/>
      <w:szCs w:val="18"/>
    </w:rPr>
  </w:style>
  <w:style w:type="paragraph" w:styleId="ListParagraph">
    <w:name w:val="List Paragraph"/>
    <w:basedOn w:val="Normal"/>
    <w:uiPriority w:val="34"/>
    <w:qFormat/>
    <w:rsid w:val="00ED46AC"/>
    <w:pPr>
      <w:ind w:left="720"/>
      <w:contextualSpacing/>
    </w:pPr>
  </w:style>
  <w:style w:type="character" w:styleId="PlaceholderText">
    <w:name w:val="Placeholder Text"/>
    <w:basedOn w:val="DefaultParagraphFont"/>
    <w:uiPriority w:val="99"/>
    <w:semiHidden/>
    <w:rsid w:val="00D408C8"/>
    <w:rPr>
      <w:color w:val="808080"/>
    </w:rPr>
  </w:style>
  <w:style w:type="character" w:styleId="Hyperlink">
    <w:name w:val="Hyperlink"/>
    <w:basedOn w:val="DefaultParagraphFont"/>
    <w:uiPriority w:val="99"/>
    <w:unhideWhenUsed/>
    <w:rsid w:val="00BB7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x.org.gr/be-volunteer-gr/workcamps-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xmag.gr/psychologia/ethelontismos-ta-ofeli-stin-psychiki-kai-somatiki-yge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842DB-6E38-4F80-B769-1CD2E4A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c:creator>
  <cp:keywords/>
  <dc:description/>
  <cp:lastModifiedBy>User</cp:lastModifiedBy>
  <cp:revision>2</cp:revision>
  <cp:lastPrinted>2018-06-06T14:41:00Z</cp:lastPrinted>
  <dcterms:created xsi:type="dcterms:W3CDTF">2023-06-01T09:56:00Z</dcterms:created>
  <dcterms:modified xsi:type="dcterms:W3CDTF">2023-06-01T09:56:00Z</dcterms:modified>
</cp:coreProperties>
</file>